
<file path=[Content_Types].xml><?xml version="1.0" encoding="utf-8"?>
<Types xmlns="http://schemas.openxmlformats.org/package/2006/content-types">
  <Default Extension="COM"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539AB" w14:textId="77777777" w:rsidR="005E2B24" w:rsidRDefault="005E2B24" w:rsidP="005E2B24"/>
    <w:p w14:paraId="7BC4BF4A" w14:textId="4B8CD6B9" w:rsidR="005E2B24" w:rsidRDefault="005E2B24" w:rsidP="005E2B24">
      <w:r>
        <w:t xml:space="preserve">At Abberley House Nursery we promote the good health of children attending nursery and take necessary steps to prevent the spread of infection </w:t>
      </w:r>
      <w:r w:rsidRPr="005E2B24">
        <w:rPr>
          <w:b/>
          <w:bCs/>
        </w:rPr>
        <w:t>(see sickness and illness</w:t>
      </w:r>
      <w:r>
        <w:t xml:space="preserve"> </w:t>
      </w:r>
      <w:r w:rsidRPr="005E2B24">
        <w:rPr>
          <w:b/>
          <w:bCs/>
        </w:rPr>
        <w:t>policy and infection control policy).</w:t>
      </w:r>
      <w:r>
        <w:t xml:space="preserve"> If a child requires medicine, we will obtain information about the child’s needs for this and we will ensure this information is kept up to date. </w:t>
      </w:r>
    </w:p>
    <w:p w14:paraId="776EC5A7" w14:textId="1DD0D632" w:rsidR="005E2B24" w:rsidRDefault="005E2B24" w:rsidP="005E2B24">
      <w:r>
        <w:t xml:space="preserve">We follow strict guidelines when dealing with medication of any kind in the nursery and these are set out below: </w:t>
      </w:r>
    </w:p>
    <w:p w14:paraId="36408401" w14:textId="29B42828" w:rsidR="005E2B24" w:rsidRDefault="005E2B24" w:rsidP="005E2B24">
      <w:r>
        <w:t xml:space="preserve">Medication prescribed by a doctor, dentist, nurse or pharmacist </w:t>
      </w:r>
    </w:p>
    <w:p w14:paraId="5158B837" w14:textId="71A95EFF" w:rsidR="005E2B24" w:rsidRDefault="005E2B24" w:rsidP="005E2B24">
      <w:pPr>
        <w:rPr>
          <w:b/>
          <w:bCs/>
        </w:rPr>
      </w:pPr>
      <w:r w:rsidRPr="005E2B24">
        <w:rPr>
          <w:b/>
          <w:bCs/>
        </w:rPr>
        <w:t xml:space="preserve">(Medicines containing aspirin will only be given if prescribed by a doctor) </w:t>
      </w:r>
    </w:p>
    <w:p w14:paraId="25043A99" w14:textId="70FAB304" w:rsidR="000D73ED" w:rsidRPr="000D73ED" w:rsidRDefault="000D73ED" w:rsidP="000D73ED">
      <w:pPr>
        <w:pStyle w:val="ListParagraph"/>
        <w:numPr>
          <w:ilvl w:val="0"/>
          <w:numId w:val="1"/>
        </w:numPr>
      </w:pPr>
      <w:r w:rsidRPr="000D73ED">
        <w:t xml:space="preserve">Children prescribed antibiotics will need to be on these </w:t>
      </w:r>
      <w:r w:rsidRPr="000D73ED">
        <w:rPr>
          <w:b/>
          <w:bCs/>
        </w:rPr>
        <w:t>48 hours</w:t>
      </w:r>
      <w:r w:rsidRPr="000D73ED">
        <w:t xml:space="preserve"> prior to returning to nursery </w:t>
      </w:r>
      <w:r>
        <w:t>to prevent the risk of a reaction</w:t>
      </w:r>
    </w:p>
    <w:p w14:paraId="7F46ABC8" w14:textId="53FA725C" w:rsidR="005E2B24" w:rsidRDefault="005E2B24" w:rsidP="005E2B24">
      <w:pPr>
        <w:pStyle w:val="ListParagraph"/>
        <w:numPr>
          <w:ilvl w:val="0"/>
          <w:numId w:val="1"/>
        </w:numPr>
      </w:pPr>
      <w:r w:rsidRPr="005E2B24">
        <w:t xml:space="preserve">Prescription medicine </w:t>
      </w:r>
      <w:r w:rsidR="00F73193">
        <w:t xml:space="preserve">will only be given when prescribed by a doctor and for the person named on the bottle for the dosage stated </w:t>
      </w:r>
    </w:p>
    <w:p w14:paraId="4D086666" w14:textId="757A0B07" w:rsidR="00F73193" w:rsidRDefault="00F73193" w:rsidP="005E2B24">
      <w:pPr>
        <w:pStyle w:val="ListParagraph"/>
        <w:numPr>
          <w:ilvl w:val="0"/>
          <w:numId w:val="1"/>
        </w:numPr>
      </w:pPr>
      <w:r>
        <w:t xml:space="preserve">Medicines must be in their original containers with their instructions printed in English </w:t>
      </w:r>
    </w:p>
    <w:p w14:paraId="1236C1F7" w14:textId="5BF96C83" w:rsidR="00F73193" w:rsidRDefault="00F73193" w:rsidP="005E2B24">
      <w:pPr>
        <w:pStyle w:val="ListParagraph"/>
        <w:numPr>
          <w:ilvl w:val="0"/>
          <w:numId w:val="1"/>
        </w:numPr>
      </w:pPr>
      <w:r>
        <w:t xml:space="preserve">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 </w:t>
      </w:r>
    </w:p>
    <w:p w14:paraId="39EE4F6A" w14:textId="03B6C636" w:rsidR="00F73193" w:rsidRDefault="00F73193" w:rsidP="005E2B24">
      <w:pPr>
        <w:pStyle w:val="ListParagraph"/>
        <w:numPr>
          <w:ilvl w:val="0"/>
          <w:numId w:val="1"/>
        </w:numPr>
      </w:pPr>
      <w:r>
        <w:t xml:space="preserve">Those with parental responsibility must give prior written permission for the administration of each medication. However, we will accept written permission once for the whole course of medication or for the ongoing use of a particular medication under the following circumstances: </w:t>
      </w:r>
    </w:p>
    <w:p w14:paraId="1ADA51A1" w14:textId="77777777" w:rsidR="00F73193" w:rsidRDefault="00F73193" w:rsidP="00F73193"/>
    <w:p w14:paraId="6372F13F" w14:textId="77DB31A3" w:rsidR="00F73193" w:rsidRDefault="00F73193" w:rsidP="00F73193">
      <w:pPr>
        <w:pStyle w:val="ListParagraph"/>
        <w:numPr>
          <w:ilvl w:val="0"/>
          <w:numId w:val="2"/>
        </w:numPr>
      </w:pPr>
      <w:r>
        <w:t xml:space="preserve">The written permission is only acceptable for the brand name of medication and cannot be used for similar types of medication e.g. if the course of antibiotics changes, a new form will need to be completed. </w:t>
      </w:r>
    </w:p>
    <w:p w14:paraId="7CF4C32F" w14:textId="17E61EA7" w:rsidR="00F73193" w:rsidRPr="00F73193" w:rsidRDefault="00F73193" w:rsidP="00F73193">
      <w:pPr>
        <w:pStyle w:val="ListParagraph"/>
        <w:numPr>
          <w:ilvl w:val="0"/>
          <w:numId w:val="2"/>
        </w:numPr>
        <w:rPr>
          <w:b/>
          <w:bCs/>
        </w:rPr>
      </w:pPr>
      <w:r>
        <w:t xml:space="preserve">The dosage on the written permission from a doctor is the only dosage that will be administered. </w:t>
      </w:r>
      <w:r w:rsidRPr="00F73193">
        <w:rPr>
          <w:b/>
          <w:bCs/>
        </w:rPr>
        <w:t xml:space="preserve">We will not give a different dose unless a new form is completed. </w:t>
      </w:r>
    </w:p>
    <w:p w14:paraId="1F248FDA" w14:textId="662DC2AA" w:rsidR="00F73193" w:rsidRDefault="00F73193" w:rsidP="00F73193">
      <w:pPr>
        <w:pStyle w:val="ListParagraph"/>
        <w:numPr>
          <w:ilvl w:val="0"/>
          <w:numId w:val="2"/>
        </w:numPr>
      </w:pPr>
      <w:r>
        <w:t>Parents must notify us</w:t>
      </w:r>
      <w:r w:rsidRPr="004C2A1E">
        <w:rPr>
          <w:b/>
          <w:bCs/>
        </w:rPr>
        <w:t xml:space="preserve"> immediately</w:t>
      </w:r>
      <w:r>
        <w:t xml:space="preserve"> if the child’s circumstances change, e.g. a dose has been given at home, or a change in strength/dose needs to be given. </w:t>
      </w:r>
    </w:p>
    <w:p w14:paraId="2D5FBA0A" w14:textId="77777777" w:rsidR="004C2A1E" w:rsidRDefault="004C2A1E" w:rsidP="004C2A1E"/>
    <w:p w14:paraId="6C045029" w14:textId="08DEF835" w:rsidR="00F73193" w:rsidRDefault="00F73193" w:rsidP="00F73193">
      <w:pPr>
        <w:pStyle w:val="ListParagraph"/>
        <w:numPr>
          <w:ilvl w:val="0"/>
          <w:numId w:val="3"/>
        </w:numPr>
      </w:pPr>
      <w:r>
        <w:lastRenderedPageBreak/>
        <w:t xml:space="preserve">The nursery will not administer a dosage that exceeds the recommended dose on the instructions unless </w:t>
      </w:r>
      <w:r w:rsidR="004C2A1E">
        <w:t xml:space="preserve">accompanied by written instructions from relevant health professional such as a letter from a doctor or dentist. </w:t>
      </w:r>
    </w:p>
    <w:p w14:paraId="1E31C338" w14:textId="498F5632" w:rsidR="004C2A1E" w:rsidRDefault="004C2A1E" w:rsidP="004C2A1E">
      <w:pPr>
        <w:pStyle w:val="ListParagraph"/>
        <w:numPr>
          <w:ilvl w:val="0"/>
          <w:numId w:val="3"/>
        </w:numPr>
      </w:pPr>
      <w:r>
        <w:t xml:space="preserve">The parent/carer must be asked when the child has last been given the medication before coming to nursery; and the staff member must record this information on the medication form. Similarly, when the child is picked up, the parent or guardian must be given precise details of the times and dosage given throughout the day. The parent’s signature must be obtained at both times. </w:t>
      </w:r>
    </w:p>
    <w:p w14:paraId="36644BF4" w14:textId="1AB0399A" w:rsidR="004C2A1E" w:rsidRDefault="004C2A1E" w:rsidP="004C2A1E">
      <w:pPr>
        <w:pStyle w:val="ListParagraph"/>
        <w:numPr>
          <w:ilvl w:val="0"/>
          <w:numId w:val="3"/>
        </w:numPr>
      </w:pPr>
      <w:r>
        <w:t xml:space="preserve">At the time of administering the medicine, a senior member of staff will ask the child to take the medicine or offer it in a manner acceptable to the child at the prescribed time and in the prescribed form. (it is important to note staff working with children ae not legally obliged to administer medication) </w:t>
      </w:r>
    </w:p>
    <w:p w14:paraId="5F98E48E" w14:textId="21201638" w:rsidR="004C2A1E" w:rsidRDefault="004C2A1E" w:rsidP="004C2A1E">
      <w:pPr>
        <w:pStyle w:val="ListParagraph"/>
        <w:numPr>
          <w:ilvl w:val="0"/>
          <w:numId w:val="3"/>
        </w:numPr>
      </w:pPr>
      <w:r>
        <w:t xml:space="preserve">If the child refuses to take the appropriate medication, then a note will be made on the form. </w:t>
      </w:r>
    </w:p>
    <w:p w14:paraId="334C8152" w14:textId="49F0FF54" w:rsidR="004C2A1E" w:rsidRDefault="004C2A1E" w:rsidP="004C2A1E">
      <w:pPr>
        <w:pStyle w:val="ListParagraph"/>
        <w:numPr>
          <w:ilvl w:val="0"/>
          <w:numId w:val="3"/>
        </w:numPr>
      </w:pPr>
      <w:r>
        <w:t xml:space="preserve">Where medication is “essential” or may have side effects, discussion with the parents/carers will take place to establish the appropriate response. </w:t>
      </w:r>
    </w:p>
    <w:p w14:paraId="7847BB23" w14:textId="4B4402CA" w:rsidR="004C2A1E" w:rsidRDefault="004C2A1E" w:rsidP="004C2A1E">
      <w:pPr>
        <w:jc w:val="center"/>
        <w:rPr>
          <w:b/>
          <w:bCs/>
          <w:color w:val="EE0000"/>
        </w:rPr>
      </w:pPr>
      <w:r w:rsidRPr="004C2A1E">
        <w:rPr>
          <w:b/>
          <w:bCs/>
        </w:rPr>
        <w:t>Non-prescription medication</w:t>
      </w:r>
      <w:r>
        <w:t xml:space="preserve"> </w:t>
      </w:r>
      <w:r w:rsidRPr="004C2A1E">
        <w:rPr>
          <w:b/>
          <w:bCs/>
          <w:color w:val="EE0000"/>
        </w:rPr>
        <w:t>(These will not be administered)</w:t>
      </w:r>
      <w:r>
        <w:rPr>
          <w:b/>
          <w:bCs/>
          <w:color w:val="EE0000"/>
        </w:rPr>
        <w:t xml:space="preserve"> </w:t>
      </w:r>
    </w:p>
    <w:p w14:paraId="2EB474CD" w14:textId="417ACA91" w:rsidR="004C2A1E" w:rsidRDefault="004C2A1E" w:rsidP="00FD39B2">
      <w:pPr>
        <w:pStyle w:val="ListParagraph"/>
        <w:numPr>
          <w:ilvl w:val="0"/>
          <w:numId w:val="6"/>
        </w:numPr>
        <w:jc w:val="center"/>
      </w:pPr>
      <w:r>
        <w:t xml:space="preserve">The </w:t>
      </w:r>
      <w:r w:rsidR="00FD39B2">
        <w:t>N</w:t>
      </w:r>
      <w:r>
        <w:t xml:space="preserve">ursery will </w:t>
      </w:r>
      <w:r w:rsidRPr="00FD39B2">
        <w:rPr>
          <w:b/>
          <w:bCs/>
        </w:rPr>
        <w:t xml:space="preserve">NOT </w:t>
      </w:r>
      <w:r>
        <w:t xml:space="preserve">administer any </w:t>
      </w:r>
      <w:r w:rsidR="00FD39B2">
        <w:t>non-prescription medication containing aspirin</w:t>
      </w:r>
    </w:p>
    <w:p w14:paraId="137E1564" w14:textId="1EB9F0AC" w:rsidR="00FD39B2" w:rsidRDefault="00FD39B2" w:rsidP="00FD39B2">
      <w:pPr>
        <w:pStyle w:val="ListParagraph"/>
        <w:numPr>
          <w:ilvl w:val="0"/>
          <w:numId w:val="6"/>
        </w:numPr>
        <w:jc w:val="center"/>
      </w:pPr>
      <w:r>
        <w:t xml:space="preserve">The Nursery will </w:t>
      </w:r>
      <w:r w:rsidRPr="00FD39B2">
        <w:rPr>
          <w:b/>
          <w:bCs/>
        </w:rPr>
        <w:t>NOT</w:t>
      </w:r>
      <w:r>
        <w:t xml:space="preserve"> administer over the counter eye or ear drops. ALL medication must be prescribed by a GP</w:t>
      </w:r>
    </w:p>
    <w:p w14:paraId="0C3E442B" w14:textId="5E52C1B6" w:rsidR="00FD39B2" w:rsidRDefault="00FD39B2" w:rsidP="00FD39B2">
      <w:pPr>
        <w:pStyle w:val="ListParagraph"/>
        <w:numPr>
          <w:ilvl w:val="0"/>
          <w:numId w:val="6"/>
        </w:numPr>
        <w:jc w:val="center"/>
      </w:pPr>
      <w:r>
        <w:t>If the Nursery feels the child would benefit from medical attention rather that non-prescribed medication, we reserve the right to refuse nursery care until the child is seen by a medical professional</w:t>
      </w:r>
    </w:p>
    <w:p w14:paraId="534FD33D" w14:textId="27DE4B0B" w:rsidR="00FD39B2" w:rsidRDefault="00FD39B2" w:rsidP="00FD39B2">
      <w:pPr>
        <w:pStyle w:val="ListParagraph"/>
        <w:numPr>
          <w:ilvl w:val="0"/>
          <w:numId w:val="6"/>
        </w:numPr>
        <w:jc w:val="center"/>
      </w:pPr>
      <w:r>
        <w:t xml:space="preserve">If a parent/carer feels their child requires liquid paracetamol or similar medication such as </w:t>
      </w:r>
      <w:r w:rsidRPr="00FD39B2">
        <w:rPr>
          <w:b/>
          <w:bCs/>
        </w:rPr>
        <w:t>Calpol</w:t>
      </w:r>
      <w:r>
        <w:t>, at home, or to attend nursey, then the following must be observed:</w:t>
      </w:r>
    </w:p>
    <w:p w14:paraId="7D604B82" w14:textId="33031C2F" w:rsidR="00FD39B2" w:rsidRDefault="00FD39B2" w:rsidP="00FD39B2">
      <w:pPr>
        <w:pStyle w:val="ListParagraph"/>
        <w:numPr>
          <w:ilvl w:val="0"/>
          <w:numId w:val="6"/>
        </w:numPr>
      </w:pPr>
      <w:r>
        <w:t xml:space="preserve">Non- prescribed administration- if liquid paracetamol or similar medication has been given to your child within 24 hours of them attending nursery, your child must remain at home a further 24 hours from the last dosage you have given them. </w:t>
      </w:r>
    </w:p>
    <w:p w14:paraId="23028B4F" w14:textId="2A236B04" w:rsidR="00FD39B2" w:rsidRDefault="00FD39B2" w:rsidP="00FD39B2">
      <w:pPr>
        <w:pStyle w:val="ListParagraph"/>
        <w:numPr>
          <w:ilvl w:val="0"/>
          <w:numId w:val="6"/>
        </w:numPr>
      </w:pPr>
      <w:r>
        <w:t xml:space="preserve">GP prescribed- if the medication has been prescribed by the GP, liquid paracetamol will only be given to control a temperature of 38.5. if the child temperature is higher, parents will be asked to collect their child and keep them off nursery for 24 hours. Paracetamol can be given for 2 days in a row if the temperature remains below 38.5 and the child is not showing signs of being unwell. </w:t>
      </w:r>
    </w:p>
    <w:p w14:paraId="355CD78E" w14:textId="0F422FEC" w:rsidR="00FD39B2" w:rsidRDefault="00FD39B2" w:rsidP="00FD39B2">
      <w:pPr>
        <w:pStyle w:val="ListParagraph"/>
        <w:numPr>
          <w:ilvl w:val="0"/>
          <w:numId w:val="6"/>
        </w:numPr>
      </w:pPr>
      <w:r>
        <w:lastRenderedPageBreak/>
        <w:t xml:space="preserve">High temperatures (Above 38.5 degrees celcious)- children should not be sent into nursery with any temperature. </w:t>
      </w:r>
    </w:p>
    <w:p w14:paraId="7BDE3B51" w14:textId="11807917" w:rsidR="00FD39B2" w:rsidRDefault="00FC4F29" w:rsidP="00EE0602">
      <w:pPr>
        <w:pStyle w:val="ListParagraph"/>
        <w:numPr>
          <w:ilvl w:val="0"/>
          <w:numId w:val="6"/>
        </w:numPr>
      </w:pPr>
      <w:r>
        <w:t xml:space="preserve">On registration, parents will be asked if they would like to fill out a medication form to consent to their child being given a specific type of liquid paracetamol or antihistamine in particular circumstances, such as an increase in the child’s temperature or a wasp/bee sting. This form will state the dose to be given, the circumstances in which this can be given e.g. temperature increase of their child, the specific brand name or type of non-prescription medication and a signed statement to say that this may be administered in an emergency if the Nursery cannot contact the parent. </w:t>
      </w:r>
    </w:p>
    <w:p w14:paraId="2A75DF90" w14:textId="6FCD5433" w:rsidR="00FC4F29" w:rsidRDefault="00FC4F29" w:rsidP="00EE0602">
      <w:pPr>
        <w:pStyle w:val="ListParagraph"/>
        <w:numPr>
          <w:ilvl w:val="0"/>
          <w:numId w:val="6"/>
        </w:numPr>
      </w:pPr>
      <w:r>
        <w:t xml:space="preserve">An emergency nursery supply of fever relief e.g. Calpol and antihistamine e.g. Piriton, will be stored on site, this will be checked at regular intervals by the designated trained first aider to make sure that it complies with any instructions for storage and is still in date. </w:t>
      </w:r>
    </w:p>
    <w:p w14:paraId="088F957C" w14:textId="271F4C34" w:rsidR="00FC4F29" w:rsidRDefault="00FC4F29" w:rsidP="00EE0602">
      <w:pPr>
        <w:pStyle w:val="ListParagraph"/>
        <w:numPr>
          <w:ilvl w:val="0"/>
          <w:numId w:val="6"/>
        </w:numPr>
      </w:pPr>
      <w:r>
        <w:t xml:space="preserve">If a child does exhibit the symptoms for which consent has been given to gibe non-prescription medication during the day, the nursery will make every attempt to contact the child’s parents. Where parents cannot be contacted or emergency contacts. then the nursery manager will take the decision as to whether the child is safe to have this medication based on; the time the child has been at nursery, the circumstances surrounding the need for this medication, and the medical history of the child on their registration form. </w:t>
      </w:r>
    </w:p>
    <w:p w14:paraId="04E66331" w14:textId="5D6CDFEA" w:rsidR="00FC4F29" w:rsidRDefault="00EE0602" w:rsidP="00EE0602">
      <w:pPr>
        <w:pStyle w:val="ListParagraph"/>
        <w:numPr>
          <w:ilvl w:val="0"/>
          <w:numId w:val="6"/>
        </w:numPr>
      </w:pPr>
      <w:r>
        <w:t xml:space="preserve">Giving non-prescription medication will be last resort and the nursery staff will use other methods first to try and alleviate symptoms (where appropriate). The child will be closely monitored until the parents collect the child. </w:t>
      </w:r>
    </w:p>
    <w:p w14:paraId="38D63CCF" w14:textId="0478B441" w:rsidR="00EE0602" w:rsidRDefault="00EE0602" w:rsidP="00EE0602">
      <w:pPr>
        <w:pStyle w:val="ListParagraph"/>
        <w:numPr>
          <w:ilvl w:val="0"/>
          <w:numId w:val="6"/>
        </w:numPr>
      </w:pPr>
      <w:r>
        <w:t xml:space="preserve">For any non-prescription cream for skin conditions e.g. Sudocrem, prior written permission must be obtained from the parent, and the onus is on the parents to provide the cream which should be clearly labelled with the child’s name. </w:t>
      </w:r>
    </w:p>
    <w:p w14:paraId="4A366503" w14:textId="3C7E7B71" w:rsidR="00EE0602" w:rsidRDefault="00EE0602" w:rsidP="00EE0602">
      <w:pPr>
        <w:pStyle w:val="ListParagraph"/>
        <w:numPr>
          <w:ilvl w:val="0"/>
          <w:numId w:val="6"/>
        </w:numPr>
      </w:pPr>
      <w:r>
        <w:t xml:space="preserve">If any child is brought to nursery in a condition in which he/she may require medication sometime during the day, the manager will decide if the child is fit to be left at nursery, if the child is staying, the parent must be asked if any kind of medication has already been given, at what time and in what dosage and this must be stated on the medication form. </w:t>
      </w:r>
    </w:p>
    <w:p w14:paraId="064F91AF" w14:textId="2CB51467" w:rsidR="00EE0602" w:rsidRDefault="00EE0602" w:rsidP="00EE0602">
      <w:pPr>
        <w:pStyle w:val="ListParagraph"/>
        <w:numPr>
          <w:ilvl w:val="0"/>
          <w:numId w:val="6"/>
        </w:numPr>
      </w:pPr>
      <w:r>
        <w:lastRenderedPageBreak/>
        <w:t xml:space="preserve">As with any kind of medication, staff will ensure that the parent is informed of any non-prescription medicines given to the child whilst at nursery, together with the times and dosage given. </w:t>
      </w:r>
    </w:p>
    <w:p w14:paraId="7F5A4FA7" w14:textId="35D05956" w:rsidR="00EE0602" w:rsidRDefault="00EE0602" w:rsidP="00EE0602">
      <w:pPr>
        <w:pStyle w:val="ListParagraph"/>
        <w:numPr>
          <w:ilvl w:val="0"/>
          <w:numId w:val="6"/>
        </w:numPr>
        <w:rPr>
          <w:b/>
          <w:bCs/>
        </w:rPr>
      </w:pPr>
      <w:r w:rsidRPr="00EE0602">
        <w:rPr>
          <w:b/>
          <w:bCs/>
        </w:rPr>
        <w:t xml:space="preserve">The Nursery DOES NOT administer any medication unless prior written consent is given for every medicine. </w:t>
      </w:r>
    </w:p>
    <w:p w14:paraId="7158F7D6" w14:textId="45EF4DF9" w:rsidR="00EE0602" w:rsidRDefault="00EE0602" w:rsidP="00EE0602">
      <w:pPr>
        <w:rPr>
          <w:b/>
          <w:bCs/>
        </w:rPr>
      </w:pPr>
      <w:r>
        <w:rPr>
          <w:b/>
          <w:bCs/>
        </w:rPr>
        <w:t xml:space="preserve">Injections, pessaries, suppositories </w:t>
      </w:r>
    </w:p>
    <w:p w14:paraId="73DD0836" w14:textId="00770224" w:rsidR="00EE0602" w:rsidRDefault="00EE0602" w:rsidP="00EE0602">
      <w:r>
        <w:t xml:space="preserve">As the administration of injections, pessaries and suppositories represents intrusive nursing, we will not administer these without appropriate medical training for every member of staff caring for this child. This training is specific for each child and not generic. The Nursery will do all it can to make reasonable adjustments including working with parents and other professionals to arrange for appropriate health officials to train staff in administering this medication. </w:t>
      </w:r>
    </w:p>
    <w:p w14:paraId="5A5FEA0A" w14:textId="7AF9F956" w:rsidR="00EE0602" w:rsidRPr="00EE0602" w:rsidRDefault="00EE0602" w:rsidP="00EE0602">
      <w:pPr>
        <w:rPr>
          <w:b/>
          <w:bCs/>
        </w:rPr>
      </w:pPr>
      <w:r w:rsidRPr="00EE0602">
        <w:rPr>
          <w:b/>
          <w:bCs/>
        </w:rPr>
        <w:t xml:space="preserve">Staff medication </w:t>
      </w:r>
    </w:p>
    <w:p w14:paraId="2EE06D43" w14:textId="440B3919" w:rsidR="00EE0602" w:rsidRDefault="00EE0602" w:rsidP="00EE0602">
      <w:r>
        <w:t xml:space="preserve">All nursery staff have the responsibility to work with children only where they are fit to do so. </w:t>
      </w:r>
    </w:p>
    <w:p w14:paraId="23FCA4CA" w14:textId="23037766" w:rsidR="00EE0602" w:rsidRDefault="00EE0602" w:rsidP="00EE0602">
      <w:r>
        <w:t xml:space="preserve">Staff must not work with children where they are infectious or too unwell to meet children’s needs. This includes circumstances were any medication taken affects their ability to care for children, for example where it makes a person drowsy. </w:t>
      </w:r>
    </w:p>
    <w:p w14:paraId="71444E34" w14:textId="1853D66D" w:rsidR="00EE0602" w:rsidRDefault="00EE0602" w:rsidP="00EE0602">
      <w:r>
        <w:t xml:space="preserve">If any staff member believes that their condition, including and condition cause by taking medication, is affecting their ability they must inform their line manager and seek medical advice. The nursery manager will decide if a staff member is fit to work, including circumstances where other staff members notice changes in behaviour suggesting a person may be under the influence of medication. This decision will include any medical advice obtained by the individual or form and occupational health assessment. </w:t>
      </w:r>
    </w:p>
    <w:p w14:paraId="30F6C701" w14:textId="77777777" w:rsidR="00EE0602" w:rsidRDefault="00EE0602" w:rsidP="00EE0602">
      <w:r>
        <w:t xml:space="preserve">Where staff may occasionally or regularly need medication, any such medication must be kept in the persons locker/separate locked container in the staff room or nursery room where staff may need to easy access to the medication such as an asthma inhaler. In all cases it mut be stored out of reach of the children. It must not be kept in the first aid box and should be labelled with the name of the member of staff. </w:t>
      </w:r>
    </w:p>
    <w:p w14:paraId="6E72222C" w14:textId="77890528" w:rsidR="00EE0602" w:rsidRPr="00EE0602" w:rsidRDefault="00EE0602" w:rsidP="00EE0602">
      <w:pPr>
        <w:rPr>
          <w:b/>
          <w:bCs/>
        </w:rPr>
      </w:pPr>
      <w:r>
        <w:t xml:space="preserve"> </w:t>
      </w:r>
      <w:r w:rsidRPr="00EE0602">
        <w:rPr>
          <w:b/>
          <w:bCs/>
        </w:rPr>
        <w:t xml:space="preserve">Storage </w:t>
      </w:r>
    </w:p>
    <w:p w14:paraId="000C3C6E" w14:textId="17BD2CE4" w:rsidR="00EE0602" w:rsidRDefault="00EE0602" w:rsidP="00EE0602">
      <w:r>
        <w:t xml:space="preserve">All medication for children must have the child’s name clearly written in the original container and kept in a closed box, which is out of reach of all children. </w:t>
      </w:r>
    </w:p>
    <w:p w14:paraId="148C0C2E" w14:textId="49A803C9" w:rsidR="00EE0602" w:rsidRDefault="00EE0602" w:rsidP="00EE0602">
      <w:r>
        <w:lastRenderedPageBreak/>
        <w:t xml:space="preserve">Emergency medication, such as inhalers and EpiPens, will be within easy reach of staff in case of an immediate need, but will remain out of children’s reach. Any antibiotics requiring refrigeration must be kept in a fridge inaccessible to children. </w:t>
      </w:r>
    </w:p>
    <w:p w14:paraId="75E0C66B" w14:textId="6847B485" w:rsidR="00EE0602" w:rsidRPr="00EE0602" w:rsidRDefault="00EE0602" w:rsidP="00EE0602">
      <w:r>
        <w:t xml:space="preserve">All mediations must be in their original container, labels must be legible and not tampered with, or they will not be given. All prescription medications should have the pharmacist details and notes attached to show the dosage needed and the date the prescription was issued. This will all be checked along with expiry dates, before staff agree to administer mediation. </w:t>
      </w:r>
    </w:p>
    <w:p w14:paraId="2DBFF2E8" w14:textId="77777777" w:rsidR="00EE0602" w:rsidRDefault="00EE0602" w:rsidP="00FD39B2"/>
    <w:p w14:paraId="01973D93" w14:textId="6651D5A0" w:rsidR="000D73ED" w:rsidRPr="00895F45" w:rsidRDefault="000D73ED" w:rsidP="000D73ED">
      <w:pPr>
        <w:pStyle w:val="paragraph"/>
        <w:numPr>
          <w:ilvl w:val="0"/>
          <w:numId w:val="7"/>
        </w:numPr>
        <w:spacing w:before="0" w:beforeAutospacing="0" w:after="0" w:afterAutospacing="0"/>
        <w:ind w:firstLine="720"/>
        <w:jc w:val="center"/>
        <w:textAlignment w:val="baseline"/>
        <w:rPr>
          <w:rFonts w:ascii="Segoe UI" w:hAnsi="Segoe UI" w:cs="Segoe UI"/>
          <w:sz w:val="18"/>
          <w:szCs w:val="18"/>
        </w:rPr>
      </w:pPr>
      <w:r>
        <w:rPr>
          <w:rStyle w:val="normaltextrun"/>
          <w:rFonts w:ascii="Arial" w:eastAsiaTheme="majorEastAsia" w:hAnsi="Arial" w:cs="Arial"/>
          <w:b/>
          <w:bCs/>
          <w:color w:val="000000"/>
        </w:rPr>
        <w:t xml:space="preserve">Administration of medication </w:t>
      </w:r>
      <w:r w:rsidRPr="00895F45">
        <w:rPr>
          <w:rStyle w:val="normaltextrun"/>
          <w:rFonts w:ascii="Arial" w:eastAsiaTheme="majorEastAsia" w:hAnsi="Arial" w:cs="Arial"/>
          <w:b/>
          <w:bCs/>
          <w:color w:val="000000"/>
        </w:rPr>
        <w:t xml:space="preserve">Policy </w:t>
      </w:r>
      <w:r w:rsidRPr="00895F45">
        <w:rPr>
          <w:rStyle w:val="normaltextrun"/>
          <w:rFonts w:ascii="Arial" w:eastAsiaTheme="majorEastAsia" w:hAnsi="Arial" w:cs="Arial"/>
          <w:color w:val="000000"/>
          <w:sz w:val="22"/>
          <w:szCs w:val="22"/>
        </w:rPr>
        <w:t xml:space="preserve">Is effective </w:t>
      </w:r>
      <w:r w:rsidRPr="00895F45">
        <w:rPr>
          <w:rStyle w:val="normaltextrun"/>
          <w:rFonts w:ascii="Arial" w:eastAsiaTheme="majorEastAsia" w:hAnsi="Arial" w:cs="Arial"/>
          <w:b/>
          <w:bCs/>
          <w:color w:val="000000"/>
        </w:rPr>
        <w:t>from: 29/10/2025 until further notice.</w:t>
      </w:r>
      <w:r w:rsidRPr="00895F45">
        <w:rPr>
          <w:rStyle w:val="eop"/>
          <w:rFonts w:ascii="Arial" w:eastAsiaTheme="majorEastAsia" w:hAnsi="Arial" w:cs="Arial"/>
          <w:color w:val="000000"/>
        </w:rPr>
        <w:t> </w:t>
      </w:r>
    </w:p>
    <w:p w14:paraId="2221E4EE" w14:textId="413F2D60" w:rsidR="000D73ED" w:rsidRDefault="000D73ED" w:rsidP="000D73E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color w:val="000000"/>
        </w:rPr>
        <w:t xml:space="preserve">I have read and been informed about the content, requirements, and expectations of </w:t>
      </w:r>
      <w:proofErr w:type="gramStart"/>
      <w:r>
        <w:rPr>
          <w:rStyle w:val="normaltextrun"/>
          <w:rFonts w:ascii="Arial" w:eastAsiaTheme="majorEastAsia" w:hAnsi="Arial" w:cs="Arial"/>
          <w:color w:val="000000"/>
        </w:rPr>
        <w:t>the </w:t>
      </w:r>
      <w:r w:rsidRPr="000D73ED">
        <w:rPr>
          <w:rStyle w:val="normaltextrun"/>
          <w:rFonts w:ascii="Arial" w:eastAsiaTheme="majorEastAsia" w:hAnsi="Arial" w:cs="Arial"/>
          <w:b/>
          <w:bCs/>
          <w:color w:val="000000"/>
        </w:rPr>
        <w:t xml:space="preserve"> </w:t>
      </w:r>
      <w:r>
        <w:rPr>
          <w:rStyle w:val="normaltextrun"/>
          <w:rFonts w:ascii="Arial" w:eastAsiaTheme="majorEastAsia" w:hAnsi="Arial" w:cs="Arial"/>
          <w:b/>
          <w:bCs/>
          <w:color w:val="000000"/>
        </w:rPr>
        <w:t>Administration</w:t>
      </w:r>
      <w:proofErr w:type="gramEnd"/>
      <w:r>
        <w:rPr>
          <w:rStyle w:val="normaltextrun"/>
          <w:rFonts w:ascii="Arial" w:eastAsiaTheme="majorEastAsia" w:hAnsi="Arial" w:cs="Arial"/>
          <w:b/>
          <w:bCs/>
          <w:color w:val="000000"/>
        </w:rPr>
        <w:t xml:space="preserve"> of medication </w:t>
      </w:r>
      <w:r w:rsidRPr="00895F45">
        <w:rPr>
          <w:rStyle w:val="normaltextrun"/>
          <w:rFonts w:ascii="Arial" w:eastAsiaTheme="majorEastAsia" w:hAnsi="Arial" w:cs="Arial"/>
          <w:b/>
          <w:bCs/>
          <w:color w:val="000000"/>
        </w:rPr>
        <w:t>Policy</w:t>
      </w:r>
      <w:r>
        <w:rPr>
          <w:rStyle w:val="normaltextrun"/>
          <w:rFonts w:ascii="Arial" w:eastAsiaTheme="majorEastAsia" w:hAnsi="Arial" w:cs="Arial"/>
          <w:color w:val="000000"/>
        </w:rPr>
        <w:t xml:space="preserve"> for employees at Abberley House nursery. </w:t>
      </w:r>
      <w:r>
        <w:rPr>
          <w:rStyle w:val="eop"/>
          <w:rFonts w:ascii="Arial" w:eastAsiaTheme="majorEastAsia" w:hAnsi="Arial" w:cs="Arial"/>
          <w:color w:val="000000"/>
        </w:rPr>
        <w:t> </w:t>
      </w:r>
    </w:p>
    <w:p w14:paraId="09583E9B" w14:textId="13671B05" w:rsidR="000D73ED" w:rsidRDefault="000D73ED" w:rsidP="000D73ED">
      <w:pPr>
        <w:pStyle w:val="paragraph"/>
        <w:shd w:val="clear" w:color="auto" w:fill="FFFFFF"/>
        <w:spacing w:before="0" w:after="0"/>
        <w:jc w:val="center"/>
        <w:textAlignment w:val="baseline"/>
        <w:rPr>
          <w:rFonts w:ascii="Segoe UI" w:hAnsi="Segoe UI" w:cs="Segoe UI"/>
          <w:sz w:val="18"/>
          <w:szCs w:val="18"/>
        </w:rPr>
      </w:pPr>
      <w:r>
        <w:rPr>
          <w:rStyle w:val="normaltextrun"/>
          <w:rFonts w:ascii="Arial" w:eastAsiaTheme="majorEastAsia" w:hAnsi="Arial" w:cs="Arial"/>
          <w:color w:val="000000"/>
        </w:rPr>
        <w:t>I have received a copy of the</w:t>
      </w:r>
      <w:r w:rsidRPr="000D73ED">
        <w:rPr>
          <w:rStyle w:val="normaltextrun"/>
          <w:rFonts w:ascii="Arial" w:eastAsiaTheme="majorEastAsia" w:hAnsi="Arial" w:cs="Arial"/>
          <w:b/>
          <w:bCs/>
          <w:color w:val="000000"/>
        </w:rPr>
        <w:t xml:space="preserve"> </w:t>
      </w:r>
      <w:r>
        <w:rPr>
          <w:rStyle w:val="normaltextrun"/>
          <w:rFonts w:ascii="Arial" w:eastAsiaTheme="majorEastAsia" w:hAnsi="Arial" w:cs="Arial"/>
          <w:b/>
          <w:bCs/>
          <w:color w:val="000000"/>
        </w:rPr>
        <w:t xml:space="preserve">Administration of medication </w:t>
      </w:r>
      <w:r w:rsidRPr="00895F45">
        <w:rPr>
          <w:rStyle w:val="normaltextrun"/>
          <w:rFonts w:ascii="Arial" w:eastAsiaTheme="majorEastAsia" w:hAnsi="Arial" w:cs="Arial"/>
          <w:b/>
          <w:bCs/>
          <w:color w:val="000000"/>
        </w:rPr>
        <w:t>Policy</w:t>
      </w:r>
      <w:r>
        <w:rPr>
          <w:rStyle w:val="normaltextrun"/>
          <w:rFonts w:ascii="Arial" w:eastAsiaTheme="majorEastAsia" w:hAnsi="Arial" w:cs="Arial"/>
          <w:color w:val="000000"/>
        </w:rPr>
        <w:t xml:space="preserve"> and agree to abide by the policy guidelines as a condition of my employment and my continuing employment at Abberley House nursery</w:t>
      </w:r>
    </w:p>
    <w:p w14:paraId="19666B82" w14:textId="4B205603" w:rsidR="000D73ED" w:rsidRDefault="000D73ED" w:rsidP="000D73E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color w:val="000000"/>
        </w:rPr>
        <w:t>I understand that if I have questions, at any time, regarding the</w:t>
      </w:r>
      <w:r w:rsidRPr="000D73ED">
        <w:rPr>
          <w:rStyle w:val="normaltextrun"/>
          <w:rFonts w:ascii="Arial" w:eastAsiaTheme="majorEastAsia" w:hAnsi="Arial" w:cs="Arial"/>
          <w:b/>
          <w:bCs/>
          <w:color w:val="000000"/>
        </w:rPr>
        <w:t xml:space="preserve"> </w:t>
      </w:r>
      <w:r>
        <w:rPr>
          <w:rStyle w:val="normaltextrun"/>
          <w:rFonts w:ascii="Arial" w:eastAsiaTheme="majorEastAsia" w:hAnsi="Arial" w:cs="Arial"/>
          <w:b/>
          <w:bCs/>
          <w:color w:val="000000"/>
        </w:rPr>
        <w:t xml:space="preserve">Administration of medication </w:t>
      </w:r>
      <w:proofErr w:type="gramStart"/>
      <w:r w:rsidRPr="00895F45">
        <w:rPr>
          <w:rStyle w:val="normaltextrun"/>
          <w:rFonts w:ascii="Arial" w:eastAsiaTheme="majorEastAsia" w:hAnsi="Arial" w:cs="Arial"/>
          <w:b/>
          <w:bCs/>
          <w:color w:val="000000"/>
        </w:rPr>
        <w:t>Policy</w:t>
      </w:r>
      <w:r>
        <w:rPr>
          <w:rStyle w:val="normaltextrun"/>
          <w:rFonts w:ascii="Arial" w:eastAsiaTheme="majorEastAsia" w:hAnsi="Arial" w:cs="Arial"/>
          <w:color w:val="000000"/>
        </w:rPr>
        <w:t xml:space="preserve"> ,</w:t>
      </w:r>
      <w:proofErr w:type="gramEnd"/>
      <w:r>
        <w:rPr>
          <w:rStyle w:val="normaltextrun"/>
          <w:rFonts w:ascii="Arial" w:eastAsiaTheme="majorEastAsia" w:hAnsi="Arial" w:cs="Arial"/>
          <w:color w:val="000000"/>
        </w:rPr>
        <w:t xml:space="preserve"> I will consult with my immediate manager / supervisor.</w:t>
      </w:r>
      <w:r>
        <w:rPr>
          <w:rStyle w:val="eop"/>
          <w:rFonts w:ascii="Arial" w:eastAsiaTheme="majorEastAsia" w:hAnsi="Arial" w:cs="Arial"/>
          <w:color w:val="000000"/>
        </w:rPr>
        <w:t> </w:t>
      </w:r>
    </w:p>
    <w:p w14:paraId="093715FC" w14:textId="77777777" w:rsidR="000D73ED" w:rsidRDefault="000D73ED" w:rsidP="000D73ED">
      <w:pPr>
        <w:pStyle w:val="paragraph"/>
        <w:spacing w:before="0" w:after="0"/>
        <w:jc w:val="center"/>
        <w:textAlignment w:val="baseline"/>
        <w:rPr>
          <w:rFonts w:ascii="Segoe UI" w:hAnsi="Segoe UI" w:cs="Segoe UI"/>
          <w:sz w:val="18"/>
          <w:szCs w:val="18"/>
          <w:lang w:val="en-US"/>
        </w:rPr>
      </w:pPr>
      <w:r>
        <w:rPr>
          <w:rStyle w:val="eop"/>
          <w:rFonts w:ascii="Arial" w:eastAsiaTheme="majorEastAsia" w:hAnsi="Arial" w:cs="Arial"/>
          <w:color w:val="000000"/>
          <w:lang w:val="en-US"/>
        </w:rPr>
        <w:t> </w:t>
      </w:r>
    </w:p>
    <w:p w14:paraId="215325C6" w14:textId="7095C274" w:rsidR="000D73ED" w:rsidRDefault="000D73ED" w:rsidP="000D73ED">
      <w:pPr>
        <w:pStyle w:val="paragraph"/>
        <w:spacing w:before="0" w:after="0"/>
        <w:jc w:val="center"/>
        <w:textAlignment w:val="baseline"/>
        <w:rPr>
          <w:rFonts w:ascii="Segoe UI" w:hAnsi="Segoe UI" w:cs="Segoe UI"/>
          <w:sz w:val="18"/>
          <w:szCs w:val="18"/>
        </w:rPr>
      </w:pPr>
      <w:r>
        <w:rPr>
          <w:rStyle w:val="normaltextrun"/>
          <w:rFonts w:ascii="Arial" w:eastAsiaTheme="majorEastAsia" w:hAnsi="Arial" w:cs="Arial"/>
          <w:color w:val="000000"/>
        </w:rPr>
        <w:t xml:space="preserve">Please read the </w:t>
      </w:r>
      <w:r>
        <w:rPr>
          <w:rStyle w:val="normaltextrun"/>
          <w:rFonts w:ascii="Arial" w:eastAsiaTheme="majorEastAsia" w:hAnsi="Arial" w:cs="Arial"/>
          <w:b/>
          <w:bCs/>
          <w:color w:val="000000"/>
        </w:rPr>
        <w:t xml:space="preserve">Administration of </w:t>
      </w:r>
      <w:proofErr w:type="gramStart"/>
      <w:r>
        <w:rPr>
          <w:rStyle w:val="normaltextrun"/>
          <w:rFonts w:ascii="Arial" w:eastAsiaTheme="majorEastAsia" w:hAnsi="Arial" w:cs="Arial"/>
          <w:b/>
          <w:bCs/>
          <w:color w:val="000000"/>
        </w:rPr>
        <w:t>medication</w:t>
      </w:r>
      <w:proofErr w:type="gramEnd"/>
      <w:r>
        <w:rPr>
          <w:rStyle w:val="normaltextrun"/>
          <w:rFonts w:ascii="Arial" w:eastAsiaTheme="majorEastAsia" w:hAnsi="Arial" w:cs="Arial"/>
          <w:b/>
          <w:bCs/>
          <w:color w:val="000000"/>
        </w:rPr>
        <w:t xml:space="preserve"> </w:t>
      </w:r>
      <w:r w:rsidRPr="00895F45">
        <w:rPr>
          <w:rStyle w:val="normaltextrun"/>
          <w:rFonts w:ascii="Arial" w:eastAsiaTheme="majorEastAsia" w:hAnsi="Arial" w:cs="Arial"/>
          <w:b/>
          <w:bCs/>
          <w:color w:val="000000"/>
        </w:rPr>
        <w:t xml:space="preserve">Policy </w:t>
      </w:r>
      <w:r>
        <w:rPr>
          <w:rStyle w:val="normaltextrun"/>
          <w:rFonts w:ascii="Arial" w:eastAsiaTheme="majorEastAsia" w:hAnsi="Arial" w:cs="Arial"/>
          <w:color w:val="000000"/>
        </w:rPr>
        <w:t>carefully to ensure that you understand the policy before signing this document. </w:t>
      </w:r>
      <w:r>
        <w:rPr>
          <w:rStyle w:val="eop"/>
          <w:rFonts w:ascii="Arial" w:eastAsiaTheme="majorEastAsia" w:hAnsi="Arial" w:cs="Arial"/>
          <w:color w:val="000000"/>
        </w:rPr>
        <w:t> </w:t>
      </w:r>
    </w:p>
    <w:p w14:paraId="515CE129" w14:textId="77777777" w:rsidR="00EE0602" w:rsidRDefault="00EE0602" w:rsidP="00FD39B2"/>
    <w:tbl>
      <w:tblPr>
        <w:tblpPr w:leftFromText="180" w:rightFromText="180" w:vertAnchor="page" w:horzAnchor="margin" w:tblpXSpec="center" w:tblpY="10726"/>
        <w:tblW w:w="10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8"/>
        <w:gridCol w:w="3290"/>
        <w:gridCol w:w="3152"/>
      </w:tblGrid>
      <w:tr w:rsidR="000D73ED" w:rsidRPr="00CB1CA7" w14:paraId="6D8CBD61" w14:textId="77777777" w:rsidTr="000D73ED">
        <w:trPr>
          <w:trHeight w:val="300"/>
        </w:trPr>
        <w:tc>
          <w:tcPr>
            <w:tcW w:w="3708" w:type="dxa"/>
            <w:tcBorders>
              <w:top w:val="single" w:sz="6" w:space="0" w:color="auto"/>
              <w:left w:val="single" w:sz="6" w:space="0" w:color="auto"/>
              <w:bottom w:val="single" w:sz="6" w:space="0" w:color="auto"/>
              <w:right w:val="single" w:sz="6" w:space="0" w:color="auto"/>
            </w:tcBorders>
            <w:hideMark/>
          </w:tcPr>
          <w:p w14:paraId="3E26B50C" w14:textId="77777777" w:rsidR="000D73ED" w:rsidRPr="00CB1CA7" w:rsidRDefault="000D73ED" w:rsidP="000D73ED">
            <w:pPr>
              <w:spacing w:after="0" w:line="240" w:lineRule="auto"/>
              <w:jc w:val="center"/>
              <w:textAlignment w:val="baseline"/>
              <w:rPr>
                <w:rFonts w:ascii="Times New Roman" w:eastAsia="Times New Roman" w:hAnsi="Times New Roman" w:cs="Times New Roman"/>
                <w:kern w:val="0"/>
                <w:lang w:eastAsia="en-GB"/>
                <w14:ligatures w14:val="none"/>
              </w:rPr>
            </w:pPr>
            <w:r w:rsidRPr="00CB1CA7">
              <w:rPr>
                <w:rFonts w:ascii="Arial" w:eastAsia="Times New Roman" w:hAnsi="Arial" w:cs="Arial"/>
                <w:b/>
                <w:bCs/>
                <w:color w:val="000000"/>
                <w:kern w:val="0"/>
                <w:sz w:val="22"/>
                <w:szCs w:val="22"/>
                <w:lang w:eastAsia="en-GB"/>
                <w14:ligatures w14:val="none"/>
              </w:rPr>
              <w:t>This policy was</w:t>
            </w:r>
            <w:r>
              <w:rPr>
                <w:rFonts w:ascii="Arial" w:eastAsia="Times New Roman" w:hAnsi="Arial" w:cs="Arial"/>
                <w:b/>
                <w:bCs/>
                <w:color w:val="000000"/>
                <w:kern w:val="0"/>
                <w:sz w:val="22"/>
                <w:szCs w:val="22"/>
                <w:lang w:eastAsia="en-GB"/>
                <w14:ligatures w14:val="none"/>
              </w:rPr>
              <w:t xml:space="preserve"> reviewed on</w:t>
            </w:r>
          </w:p>
        </w:tc>
        <w:tc>
          <w:tcPr>
            <w:tcW w:w="3290" w:type="dxa"/>
            <w:tcBorders>
              <w:top w:val="single" w:sz="6" w:space="0" w:color="auto"/>
              <w:left w:val="single" w:sz="6" w:space="0" w:color="auto"/>
              <w:bottom w:val="single" w:sz="6" w:space="0" w:color="auto"/>
              <w:right w:val="single" w:sz="6" w:space="0" w:color="auto"/>
            </w:tcBorders>
            <w:hideMark/>
          </w:tcPr>
          <w:p w14:paraId="6DFC6B18" w14:textId="77777777" w:rsidR="000D73ED" w:rsidRPr="00CB1CA7" w:rsidRDefault="000D73ED" w:rsidP="000D73ED">
            <w:pPr>
              <w:spacing w:after="0" w:line="240" w:lineRule="auto"/>
              <w:jc w:val="center"/>
              <w:textAlignment w:val="baseline"/>
              <w:rPr>
                <w:rFonts w:ascii="Times New Roman" w:eastAsia="Times New Roman" w:hAnsi="Times New Roman" w:cs="Times New Roman"/>
                <w:kern w:val="0"/>
                <w:lang w:eastAsia="en-GB"/>
                <w14:ligatures w14:val="none"/>
              </w:rPr>
            </w:pPr>
            <w:r w:rsidRPr="00CB1CA7">
              <w:rPr>
                <w:rFonts w:ascii="Arial" w:eastAsia="Times New Roman" w:hAnsi="Arial" w:cs="Arial"/>
                <w:b/>
                <w:bCs/>
                <w:color w:val="000000"/>
                <w:kern w:val="0"/>
                <w:sz w:val="22"/>
                <w:szCs w:val="22"/>
                <w:lang w:eastAsia="en-GB"/>
                <w14:ligatures w14:val="none"/>
              </w:rPr>
              <w:t>Signed on behalf of the nursery</w:t>
            </w:r>
            <w:r w:rsidRPr="00CB1CA7">
              <w:rPr>
                <w:rFonts w:ascii="Arial" w:eastAsia="Times New Roman" w:hAnsi="Arial" w:cs="Arial"/>
                <w:color w:val="000000"/>
                <w:kern w:val="0"/>
                <w:sz w:val="22"/>
                <w:szCs w:val="22"/>
                <w:lang w:eastAsia="en-GB"/>
                <w14:ligatures w14:val="none"/>
              </w:rPr>
              <w:t> </w:t>
            </w:r>
          </w:p>
        </w:tc>
        <w:tc>
          <w:tcPr>
            <w:tcW w:w="3152" w:type="dxa"/>
            <w:tcBorders>
              <w:top w:val="single" w:sz="6" w:space="0" w:color="auto"/>
              <w:left w:val="single" w:sz="6" w:space="0" w:color="auto"/>
              <w:bottom w:val="single" w:sz="6" w:space="0" w:color="auto"/>
              <w:right w:val="single" w:sz="6" w:space="0" w:color="auto"/>
            </w:tcBorders>
            <w:hideMark/>
          </w:tcPr>
          <w:p w14:paraId="07A55A7A" w14:textId="77777777" w:rsidR="000D73ED" w:rsidRPr="00CB1CA7" w:rsidRDefault="000D73ED" w:rsidP="000D73ED">
            <w:pPr>
              <w:spacing w:after="0" w:line="240" w:lineRule="auto"/>
              <w:jc w:val="center"/>
              <w:textAlignment w:val="baseline"/>
              <w:rPr>
                <w:rFonts w:ascii="Times New Roman" w:eastAsia="Times New Roman" w:hAnsi="Times New Roman" w:cs="Times New Roman"/>
                <w:kern w:val="0"/>
                <w:lang w:eastAsia="en-GB"/>
                <w14:ligatures w14:val="none"/>
              </w:rPr>
            </w:pPr>
            <w:r w:rsidRPr="00CB1CA7">
              <w:rPr>
                <w:rFonts w:ascii="Arial" w:eastAsia="Times New Roman" w:hAnsi="Arial" w:cs="Arial"/>
                <w:b/>
                <w:bCs/>
                <w:color w:val="000000"/>
                <w:kern w:val="0"/>
                <w:sz w:val="22"/>
                <w:szCs w:val="22"/>
                <w:lang w:eastAsia="en-GB"/>
                <w14:ligatures w14:val="none"/>
              </w:rPr>
              <w:t>Date for the next policy review</w:t>
            </w:r>
            <w:r w:rsidRPr="00CB1CA7">
              <w:rPr>
                <w:rFonts w:ascii="Arial" w:eastAsia="Times New Roman" w:hAnsi="Arial" w:cs="Arial"/>
                <w:color w:val="000000"/>
                <w:kern w:val="0"/>
                <w:sz w:val="22"/>
                <w:szCs w:val="22"/>
                <w:lang w:eastAsia="en-GB"/>
                <w14:ligatures w14:val="none"/>
              </w:rPr>
              <w:t> </w:t>
            </w:r>
          </w:p>
        </w:tc>
      </w:tr>
      <w:tr w:rsidR="000D73ED" w:rsidRPr="00CB1CA7" w14:paraId="28D716EE" w14:textId="77777777" w:rsidTr="000D73ED">
        <w:trPr>
          <w:trHeight w:val="300"/>
        </w:trPr>
        <w:tc>
          <w:tcPr>
            <w:tcW w:w="3708" w:type="dxa"/>
            <w:tcBorders>
              <w:top w:val="single" w:sz="6" w:space="0" w:color="auto"/>
              <w:left w:val="single" w:sz="6" w:space="0" w:color="auto"/>
              <w:bottom w:val="single" w:sz="6" w:space="0" w:color="auto"/>
              <w:right w:val="single" w:sz="6" w:space="0" w:color="auto"/>
            </w:tcBorders>
            <w:hideMark/>
          </w:tcPr>
          <w:p w14:paraId="4B4A21E2" w14:textId="74FA16B7" w:rsidR="000D73ED" w:rsidRPr="00CB1CA7" w:rsidRDefault="000D73ED" w:rsidP="000D73ED">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24/08/2026</w:t>
            </w:r>
          </w:p>
        </w:tc>
        <w:tc>
          <w:tcPr>
            <w:tcW w:w="3290" w:type="dxa"/>
            <w:tcBorders>
              <w:top w:val="single" w:sz="6" w:space="0" w:color="auto"/>
              <w:left w:val="single" w:sz="6" w:space="0" w:color="auto"/>
              <w:bottom w:val="single" w:sz="6" w:space="0" w:color="auto"/>
              <w:right w:val="single" w:sz="6" w:space="0" w:color="auto"/>
            </w:tcBorders>
            <w:hideMark/>
          </w:tcPr>
          <w:p w14:paraId="7602A773" w14:textId="77777777" w:rsidR="000D73ED" w:rsidRPr="00CB1CA7" w:rsidRDefault="000D73ED" w:rsidP="000D73ED">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Saskia Ellery</w:t>
            </w:r>
          </w:p>
        </w:tc>
        <w:tc>
          <w:tcPr>
            <w:tcW w:w="3152" w:type="dxa"/>
            <w:tcBorders>
              <w:top w:val="single" w:sz="6" w:space="0" w:color="auto"/>
              <w:left w:val="single" w:sz="6" w:space="0" w:color="auto"/>
              <w:bottom w:val="single" w:sz="6" w:space="0" w:color="auto"/>
              <w:right w:val="single" w:sz="6" w:space="0" w:color="auto"/>
            </w:tcBorders>
            <w:hideMark/>
          </w:tcPr>
          <w:p w14:paraId="5EDEEA80" w14:textId="57461529" w:rsidR="000D73ED" w:rsidRPr="00CB1CA7" w:rsidRDefault="000D73ED" w:rsidP="000D73ED">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24/08/2027</w:t>
            </w:r>
          </w:p>
        </w:tc>
      </w:tr>
    </w:tbl>
    <w:p w14:paraId="0775D4E3" w14:textId="77777777" w:rsidR="00FD39B2" w:rsidRPr="004C2A1E" w:rsidRDefault="00FD39B2" w:rsidP="00FD39B2"/>
    <w:p w14:paraId="282C7288" w14:textId="77777777" w:rsidR="004C2A1E" w:rsidRPr="005E2B24" w:rsidRDefault="004C2A1E" w:rsidP="004C2A1E"/>
    <w:sectPr w:rsidR="004C2A1E" w:rsidRPr="005E2B2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6D32C" w14:textId="77777777" w:rsidR="00B53566" w:rsidRDefault="00B53566" w:rsidP="005E2B24">
      <w:pPr>
        <w:spacing w:after="0" w:line="240" w:lineRule="auto"/>
      </w:pPr>
      <w:r>
        <w:separator/>
      </w:r>
    </w:p>
  </w:endnote>
  <w:endnote w:type="continuationSeparator" w:id="0">
    <w:p w14:paraId="41274B80" w14:textId="77777777" w:rsidR="00B53566" w:rsidRDefault="00B53566" w:rsidP="005E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493DD" w14:textId="77777777" w:rsidR="00B53566" w:rsidRDefault="00B53566" w:rsidP="005E2B24">
      <w:pPr>
        <w:spacing w:after="0" w:line="240" w:lineRule="auto"/>
      </w:pPr>
      <w:r>
        <w:separator/>
      </w:r>
    </w:p>
  </w:footnote>
  <w:footnote w:type="continuationSeparator" w:id="0">
    <w:p w14:paraId="23D9A2E3" w14:textId="77777777" w:rsidR="00B53566" w:rsidRDefault="00B53566" w:rsidP="005E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30BE" w14:textId="2A354E2B" w:rsidR="005E2B24" w:rsidRPr="005E2B24" w:rsidRDefault="005E2B24" w:rsidP="005E2B24">
    <w:pPr>
      <w:jc w:val="center"/>
      <w:rPr>
        <w:b/>
        <w:bCs/>
        <w:sz w:val="36"/>
        <w:szCs w:val="36"/>
      </w:rPr>
    </w:pPr>
    <w:r w:rsidRPr="00CB1CA7">
      <w:rPr>
        <w:b/>
        <w:bCs/>
        <w:noProof/>
        <w:sz w:val="40"/>
        <w:szCs w:val="40"/>
      </w:rPr>
      <w:drawing>
        <wp:anchor distT="0" distB="0" distL="114300" distR="114300" simplePos="0" relativeHeight="251659264" behindDoc="0" locked="0" layoutInCell="1" allowOverlap="1" wp14:anchorId="6FCE6598" wp14:editId="409AE0BF">
          <wp:simplePos x="0" y="0"/>
          <wp:positionH relativeFrom="margin">
            <wp:posOffset>5191125</wp:posOffset>
          </wp:positionH>
          <wp:positionV relativeFrom="paragraph">
            <wp:posOffset>-306705</wp:posOffset>
          </wp:positionV>
          <wp:extent cx="1143000" cy="1047750"/>
          <wp:effectExtent l="0" t="0" r="0" b="0"/>
          <wp:wrapNone/>
          <wp:docPr id="1" name="Picture 1" descr="A rainbow and trees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rainbow and trees 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2B24">
      <w:rPr>
        <w:b/>
        <w:bCs/>
        <w:sz w:val="36"/>
        <w:szCs w:val="36"/>
      </w:rPr>
      <w:t>Administration of medication policy</w:t>
    </w:r>
  </w:p>
  <w:p w14:paraId="7A457006" w14:textId="77777777" w:rsidR="005E2B24" w:rsidRDefault="005E2B24" w:rsidP="005E2B24">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F63"/>
    <w:multiLevelType w:val="hybridMultilevel"/>
    <w:tmpl w:val="711A7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20E91"/>
    <w:multiLevelType w:val="hybridMultilevel"/>
    <w:tmpl w:val="0978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939BF"/>
    <w:multiLevelType w:val="hybridMultilevel"/>
    <w:tmpl w:val="608EC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7F717E"/>
    <w:multiLevelType w:val="hybridMultilevel"/>
    <w:tmpl w:val="D4903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38293B"/>
    <w:multiLevelType w:val="hybridMultilevel"/>
    <w:tmpl w:val="C862CB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5B70E76"/>
    <w:multiLevelType w:val="hybridMultilevel"/>
    <w:tmpl w:val="FEE412B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6EA75AAA"/>
    <w:multiLevelType w:val="hybridMultilevel"/>
    <w:tmpl w:val="34B435A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429735293">
    <w:abstractNumId w:val="0"/>
  </w:num>
  <w:num w:numId="2" w16cid:durableId="1816484408">
    <w:abstractNumId w:val="3"/>
  </w:num>
  <w:num w:numId="3" w16cid:durableId="1610312874">
    <w:abstractNumId w:val="2"/>
  </w:num>
  <w:num w:numId="4" w16cid:durableId="1743327606">
    <w:abstractNumId w:val="1"/>
  </w:num>
  <w:num w:numId="5" w16cid:durableId="410394377">
    <w:abstractNumId w:val="4"/>
  </w:num>
  <w:num w:numId="6" w16cid:durableId="59449471">
    <w:abstractNumId w:val="6"/>
  </w:num>
  <w:num w:numId="7" w16cid:durableId="19036323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B24"/>
    <w:rsid w:val="0005544A"/>
    <w:rsid w:val="000D73ED"/>
    <w:rsid w:val="002660B0"/>
    <w:rsid w:val="004C2A1E"/>
    <w:rsid w:val="005E2B24"/>
    <w:rsid w:val="00B53566"/>
    <w:rsid w:val="00BA3D4A"/>
    <w:rsid w:val="00E94B84"/>
    <w:rsid w:val="00EE0602"/>
    <w:rsid w:val="00F73193"/>
    <w:rsid w:val="00FC4F29"/>
    <w:rsid w:val="00FD39B2"/>
    <w:rsid w:val="00FF2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AC50D"/>
  <w15:chartTrackingRefBased/>
  <w15:docId w15:val="{53B7EE57-832B-46B9-9C09-FFD3C7D0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B24"/>
    <w:rPr>
      <w:rFonts w:eastAsiaTheme="majorEastAsia" w:cstheme="majorBidi"/>
      <w:color w:val="272727" w:themeColor="text1" w:themeTint="D8"/>
    </w:rPr>
  </w:style>
  <w:style w:type="paragraph" w:styleId="Title">
    <w:name w:val="Title"/>
    <w:basedOn w:val="Normal"/>
    <w:next w:val="Normal"/>
    <w:link w:val="TitleChar"/>
    <w:uiPriority w:val="10"/>
    <w:qFormat/>
    <w:rsid w:val="005E2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B24"/>
    <w:pPr>
      <w:spacing w:before="160"/>
      <w:jc w:val="center"/>
    </w:pPr>
    <w:rPr>
      <w:i/>
      <w:iCs/>
      <w:color w:val="404040" w:themeColor="text1" w:themeTint="BF"/>
    </w:rPr>
  </w:style>
  <w:style w:type="character" w:customStyle="1" w:styleId="QuoteChar">
    <w:name w:val="Quote Char"/>
    <w:basedOn w:val="DefaultParagraphFont"/>
    <w:link w:val="Quote"/>
    <w:uiPriority w:val="29"/>
    <w:rsid w:val="005E2B24"/>
    <w:rPr>
      <w:i/>
      <w:iCs/>
      <w:color w:val="404040" w:themeColor="text1" w:themeTint="BF"/>
    </w:rPr>
  </w:style>
  <w:style w:type="paragraph" w:styleId="ListParagraph">
    <w:name w:val="List Paragraph"/>
    <w:basedOn w:val="Normal"/>
    <w:uiPriority w:val="34"/>
    <w:qFormat/>
    <w:rsid w:val="005E2B24"/>
    <w:pPr>
      <w:ind w:left="720"/>
      <w:contextualSpacing/>
    </w:pPr>
  </w:style>
  <w:style w:type="character" w:styleId="IntenseEmphasis">
    <w:name w:val="Intense Emphasis"/>
    <w:basedOn w:val="DefaultParagraphFont"/>
    <w:uiPriority w:val="21"/>
    <w:qFormat/>
    <w:rsid w:val="005E2B24"/>
    <w:rPr>
      <w:i/>
      <w:iCs/>
      <w:color w:val="0F4761" w:themeColor="accent1" w:themeShade="BF"/>
    </w:rPr>
  </w:style>
  <w:style w:type="paragraph" w:styleId="IntenseQuote">
    <w:name w:val="Intense Quote"/>
    <w:basedOn w:val="Normal"/>
    <w:next w:val="Normal"/>
    <w:link w:val="IntenseQuoteChar"/>
    <w:uiPriority w:val="30"/>
    <w:qFormat/>
    <w:rsid w:val="005E2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B24"/>
    <w:rPr>
      <w:i/>
      <w:iCs/>
      <w:color w:val="0F4761" w:themeColor="accent1" w:themeShade="BF"/>
    </w:rPr>
  </w:style>
  <w:style w:type="character" w:styleId="IntenseReference">
    <w:name w:val="Intense Reference"/>
    <w:basedOn w:val="DefaultParagraphFont"/>
    <w:uiPriority w:val="32"/>
    <w:qFormat/>
    <w:rsid w:val="005E2B24"/>
    <w:rPr>
      <w:b/>
      <w:bCs/>
      <w:smallCaps/>
      <w:color w:val="0F4761" w:themeColor="accent1" w:themeShade="BF"/>
      <w:spacing w:val="5"/>
    </w:rPr>
  </w:style>
  <w:style w:type="paragraph" w:styleId="Header">
    <w:name w:val="header"/>
    <w:basedOn w:val="Normal"/>
    <w:link w:val="HeaderChar"/>
    <w:uiPriority w:val="99"/>
    <w:unhideWhenUsed/>
    <w:rsid w:val="005E2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B24"/>
  </w:style>
  <w:style w:type="paragraph" w:styleId="Footer">
    <w:name w:val="footer"/>
    <w:basedOn w:val="Normal"/>
    <w:link w:val="FooterChar"/>
    <w:uiPriority w:val="99"/>
    <w:unhideWhenUsed/>
    <w:rsid w:val="005E2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B24"/>
  </w:style>
  <w:style w:type="paragraph" w:customStyle="1" w:styleId="paragraph">
    <w:name w:val="paragraph"/>
    <w:basedOn w:val="Normal"/>
    <w:rsid w:val="000D73E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0D73ED"/>
  </w:style>
  <w:style w:type="character" w:customStyle="1" w:styleId="normaltextrun">
    <w:name w:val="normaltextrun"/>
    <w:basedOn w:val="DefaultParagraphFont"/>
    <w:rsid w:val="000D7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CO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1581</Words>
  <Characters>9015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Abberley House Nursery Office</dc:creator>
  <cp:keywords/>
  <dc:description/>
  <cp:lastModifiedBy>Letang Wolstenholme</cp:lastModifiedBy>
  <cp:revision>2</cp:revision>
  <dcterms:created xsi:type="dcterms:W3CDTF">2026-09-22T15:25:00Z</dcterms:created>
  <dcterms:modified xsi:type="dcterms:W3CDTF">2026-09-22T15:25:00Z</dcterms:modified>
</cp:coreProperties>
</file>